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start="-567" w:end="142"/>
        <w:jc w:val="center"/>
        <w:rPr>
          <w:rFonts w:ascii="Cambria" w:hAnsi="Cambria"/>
          <w:b/>
          <w:bCs/>
          <w:sz w:val="40"/>
          <w:szCs w:val="40"/>
        </w:rPr>
      </w:pPr>
      <w:r>
        <w:rPr>
          <w:rFonts w:ascii="Cambria" w:hAnsi="Cambria"/>
          <w:b/>
          <w:bCs/>
          <w:sz w:val="40"/>
          <w:szCs w:val="40"/>
        </w:rPr>
      </w:r>
    </w:p>
    <w:p>
      <w:pPr>
        <w:pStyle w:val="Normal"/>
        <w:ind w:hanging="0" w:start="-567" w:end="142"/>
        <w:jc w:val="center"/>
        <w:rPr>
          <w:rFonts w:ascii="Cambria" w:hAnsi="Cambria"/>
          <w:b/>
          <w:bCs/>
          <w:sz w:val="40"/>
          <w:szCs w:val="40"/>
        </w:rPr>
      </w:pPr>
      <w:r>
        <w:rPr>
          <w:rFonts w:ascii="Cambria" w:hAnsi="Cambria"/>
          <w:b/>
          <w:bCs/>
          <w:sz w:val="40"/>
          <w:szCs w:val="40"/>
        </w:rPr>
      </w:r>
    </w:p>
    <w:p>
      <w:pPr>
        <w:pStyle w:val="Normal"/>
        <w:ind w:hanging="0" w:start="-567" w:end="142"/>
        <w:jc w:val="center"/>
        <w:rPr>
          <w:rFonts w:ascii="Cambria" w:hAnsi="Cambria"/>
          <w:b/>
          <w:bCs/>
          <w:sz w:val="40"/>
          <w:szCs w:val="40"/>
        </w:rPr>
      </w:pPr>
      <w:r>
        <w:rPr>
          <w:rFonts w:ascii="Cambria" w:hAnsi="Cambria"/>
          <w:b/>
          <w:bCs/>
          <w:sz w:val="40"/>
          <w:szCs w:val="40"/>
        </w:rPr>
        <w:t>COLLÈGE … ... … … … …</w:t>
      </w:r>
    </w:p>
    <w:p>
      <w:pPr>
        <w:pStyle w:val="Normal"/>
        <w:ind w:hanging="0" w:start="-567" w:end="142"/>
        <w:jc w:val="center"/>
        <w:rPr/>
      </w:pPr>
      <w:r>
        <w:rPr/>
      </w:r>
    </w:p>
    <w:p>
      <w:pPr>
        <w:pStyle w:val="Normal"/>
        <w:spacing w:before="0" w:after="0"/>
        <w:ind w:hanging="0" w:start="-567" w:end="142"/>
        <w:jc w:val="center"/>
        <w:rPr/>
      </w:pPr>
      <w:r>
        <w:rPr>
          <w:rFonts w:ascii="Cambria" w:hAnsi="Cambria"/>
          <w:b/>
          <w:bCs/>
          <w:sz w:val="32"/>
          <w:szCs w:val="32"/>
        </w:rPr>
        <w:t>Éducation Musicale – Pratiques collectives</w:t>
      </w:r>
      <w:r>
        <w:rPr>
          <w:rFonts w:ascii="Cambria" w:hAnsi="Cambria"/>
          <w:sz w:val="32"/>
          <w:szCs w:val="32"/>
        </w:rPr>
        <w:t xml:space="preserve"> </w:t>
      </w:r>
    </w:p>
    <w:p>
      <w:pPr>
        <w:pStyle w:val="Normal"/>
        <w:spacing w:before="0" w:after="240"/>
        <w:ind w:hanging="0" w:start="-567" w:end="142"/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Enseignement chant choral</w:t>
      </w:r>
    </w:p>
    <w:p>
      <w:pPr>
        <w:pStyle w:val="Normal"/>
        <w:spacing w:before="0" w:after="0"/>
        <w:ind w:hanging="0" w:start="-567" w:end="142"/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</w:r>
    </w:p>
    <w:p>
      <w:pPr>
        <w:pStyle w:val="Normal"/>
        <w:ind w:hanging="0" w:start="-567" w:end="142"/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Projet pédagogique de la chorale de l’établissement</w:t>
      </w:r>
    </w:p>
    <w:p>
      <w:pPr>
        <w:pStyle w:val="Normal"/>
        <w:ind w:hanging="0" w:start="-567" w:end="142"/>
        <w:jc w:val="center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ind w:hanging="0" w:start="-567" w:end="142"/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Année 20 _ _ / 20 _ _</w:t>
      </w:r>
    </w:p>
    <w:p>
      <w:pPr>
        <w:pStyle w:val="Normal"/>
        <w:ind w:hanging="0" w:start="-567" w:end="142"/>
        <w:jc w:val="center"/>
        <w:rPr>
          <w:rFonts w:ascii="Cambria" w:hAnsi="Cambria"/>
        </w:rPr>
      </w:pPr>
      <w:r>
        <w:rPr>
          <w:rFonts w:ascii="Cambria" w:hAnsi="Cambria"/>
        </w:rPr>
        <mc:AlternateContent>
          <mc:Choice Requires="wps">
            <w:drawing>
              <wp:anchor behindDoc="0" distT="5080" distB="5080" distL="5080" distR="5080" simplePos="0" locked="0" layoutInCell="1" allowOverlap="1" relativeHeight="4">
                <wp:simplePos x="0" y="0"/>
                <wp:positionH relativeFrom="column">
                  <wp:posOffset>71755</wp:posOffset>
                </wp:positionH>
                <wp:positionV relativeFrom="paragraph">
                  <wp:posOffset>184785</wp:posOffset>
                </wp:positionV>
                <wp:extent cx="5601335" cy="3010535"/>
                <wp:effectExtent l="15240" t="15240" r="13970" b="13970"/>
                <wp:wrapNone/>
                <wp:docPr id="1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1240" cy="3010680"/>
                        </a:xfrm>
                        <a:prstGeom prst="rect">
                          <a:avLst/>
                        </a:prstGeom>
                        <a:noFill/>
                        <a:ln w="28440">
                          <a:solidFill>
                            <a:srgbClr val="00b0f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path="m0,0l-2147483645,0l-2147483645,-2147483646l0,-2147483646xe" stroked="t" o:allowincell="f" style="position:absolute;margin-left:5.65pt;margin-top:14.55pt;width:441pt;height:237pt;mso-wrap-style:none;v-text-anchor:middle">
                <v:fill o:detectmouseclick="t" on="false"/>
                <v:stroke color="#00b0f0" weight="28440" joinstyle="round" endcap="flat"/>
                <w10:wrap type="none"/>
              </v:rect>
            </w:pict>
          </mc:Fallback>
        </mc:AlternateContent>
      </w:r>
    </w:p>
    <w:p>
      <w:pPr>
        <w:pStyle w:val="Normal"/>
        <w:ind w:hanging="0" w:start="-567" w:end="142"/>
        <w:jc w:val="center"/>
        <w:rPr>
          <w:rFonts w:ascii="Cambria" w:hAnsi="Cambria"/>
        </w:rPr>
      </w:pPr>
      <w:r>
        <w:rPr>
          <w:rFonts w:ascii="Cambria" w:hAnsi="Cambria"/>
        </w:rPr>
        <w:t>Éventuellement</w:t>
      </w:r>
    </w:p>
    <w:p>
      <w:pPr>
        <w:pStyle w:val="Normal"/>
        <w:ind w:hanging="0" w:start="-567" w:end="142"/>
        <w:jc w:val="center"/>
        <w:rPr>
          <w:rFonts w:ascii="Cambria" w:hAnsi="Cambria"/>
        </w:rPr>
      </w:pPr>
      <w:r>
        <w:rPr>
          <w:rFonts w:ascii="Cambria" w:hAnsi="Cambria"/>
        </w:rPr>
        <w:t>PHOTO</w:t>
      </w:r>
    </w:p>
    <w:p>
      <w:pPr>
        <w:pStyle w:val="Normal"/>
        <w:ind w:hanging="0" w:start="-567" w:end="142"/>
        <w:jc w:val="center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ind w:hanging="0" w:start="-567" w:end="142"/>
        <w:jc w:val="center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ind w:hanging="0" w:start="-567" w:end="142"/>
        <w:jc w:val="center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ind w:hanging="0" w:start="-567" w:end="142"/>
        <w:jc w:val="center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ind w:hanging="0" w:start="-567" w:end="142"/>
        <w:jc w:val="center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ind w:hanging="0" w:start="-567" w:end="142"/>
        <w:jc w:val="center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ind w:hanging="0" w:start="-567" w:end="142"/>
        <w:jc w:val="center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ind w:hanging="0" w:start="-567" w:end="142"/>
        <w:jc w:val="center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Spacing"/>
        <w:jc w:val="center"/>
        <w:rPr/>
      </w:pPr>
      <w:r>
        <w:rPr>
          <w:rFonts w:ascii="Cambria" w:hAnsi="Cambria"/>
          <w:sz w:val="28"/>
          <w:szCs w:val="28"/>
        </w:rPr>
        <w:t>Nom du professeur :</w:t>
      </w:r>
      <w:r>
        <w:rPr>
          <w:sz w:val="28"/>
          <w:szCs w:val="28"/>
        </w:rPr>
        <w:t xml:space="preserve"> … … … … … … … … </w:t>
      </w:r>
      <w:r>
        <w:br w:type="page"/>
      </w:r>
    </w:p>
    <w:p>
      <w:pPr>
        <w:pStyle w:val="NoSpacing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</w:r>
    </w:p>
    <w:p>
      <w:pPr>
        <w:pStyle w:val="NoSpacing"/>
        <w:numPr>
          <w:ilvl w:val="0"/>
          <w:numId w:val="1"/>
        </w:numPr>
        <w:ind w:hanging="360" w:start="0" w:end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Les objectifs du projet pédagogique</w:t>
      </w:r>
    </w:p>
    <w:p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Spacing"/>
        <w:numPr>
          <w:ilvl w:val="0"/>
          <w:numId w:val="2"/>
        </w:numPr>
        <w:rPr/>
      </w:pPr>
      <w:r>
        <w:rPr>
          <w:rFonts w:ascii="Arial Narrow" w:hAnsi="Arial Narrow"/>
          <w:sz w:val="24"/>
          <w:szCs w:val="24"/>
        </w:rPr>
        <w:t xml:space="preserve">Domaines de compétences sollicitées </w:t>
      </w:r>
      <w:r>
        <w:rPr>
          <w:rFonts w:ascii="Arial Narrow" w:hAnsi="Arial Narrow"/>
          <w:i/>
          <w:sz w:val="20"/>
          <w:szCs w:val="20"/>
        </w:rPr>
        <w:t>(à choisir au sein du texte d’accompagnement et/ou du vadémécum) :</w:t>
      </w:r>
    </w:p>
    <w:p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Spacing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En lien avec le projet de l’établissement :</w:t>
      </w:r>
    </w:p>
    <w:p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Spacing"/>
        <w:numPr>
          <w:ilvl w:val="0"/>
          <w:numId w:val="1"/>
        </w:numPr>
        <w:ind w:hanging="360" w:start="0" w:end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Descriptif et caractéristiques du projet</w:t>
      </w:r>
    </w:p>
    <w:p>
      <w:pPr>
        <w:pStyle w:val="NoSpacing"/>
        <w:ind w:hanging="0" w:start="284" w:end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</w:r>
    </w:p>
    <w:p>
      <w:pPr>
        <w:pStyle w:val="NoSpacing"/>
        <w:numPr>
          <w:ilvl w:val="0"/>
          <w:numId w:val="2"/>
        </w:numPr>
        <w:rPr/>
      </w:pPr>
      <w:r>
        <w:rPr>
          <w:rFonts w:ascii="Arial Narrow" w:hAnsi="Arial Narrow"/>
          <w:sz w:val="24"/>
          <w:szCs w:val="24"/>
        </w:rPr>
        <w:t>Types de prestation (</w:t>
      </w:r>
      <w:r>
        <w:rPr>
          <w:rFonts w:ascii="Arial Narrow" w:hAnsi="Arial Narrow"/>
          <w:i/>
          <w:iCs/>
          <w:sz w:val="20"/>
          <w:szCs w:val="20"/>
        </w:rPr>
        <w:t>concerts, portes ouvertes, rentrée en musique, cérémonies, autres…</w:t>
      </w:r>
      <w:r>
        <w:rPr>
          <w:rFonts w:ascii="Arial Narrow" w:hAnsi="Arial Narrow"/>
          <w:sz w:val="24"/>
          <w:szCs w:val="24"/>
        </w:rPr>
        <w:t xml:space="preserve">) : </w:t>
      </w:r>
    </w:p>
    <w:p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Spacing"/>
        <w:numPr>
          <w:ilvl w:val="0"/>
          <w:numId w:val="2"/>
        </w:numPr>
        <w:rPr/>
      </w:pPr>
      <w:r>
        <w:rPr>
          <w:rFonts w:ascii="Arial Narrow" w:hAnsi="Arial Narrow"/>
          <w:sz w:val="24"/>
          <w:szCs w:val="24"/>
        </w:rPr>
        <w:t>Éléments artistiques convoqués (</w:t>
      </w:r>
      <w:r>
        <w:rPr>
          <w:rFonts w:ascii="Arial Narrow" w:hAnsi="Arial Narrow"/>
          <w:i/>
          <w:iCs/>
          <w:sz w:val="20"/>
          <w:szCs w:val="20"/>
        </w:rPr>
        <w:t>type de répertoire, type de polyphonie, type d’accompagnement</w:t>
      </w:r>
      <w:r>
        <w:rPr>
          <w:rFonts w:ascii="Arial Narrow" w:hAnsi="Arial Narrow"/>
          <w:sz w:val="24"/>
          <w:szCs w:val="24"/>
        </w:rPr>
        <w:t xml:space="preserve">) : </w:t>
      </w:r>
    </w:p>
    <w:p>
      <w:pPr>
        <w:pStyle w:val="ListParagraph"/>
        <w:spacing w:before="0" w:after="0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Spacing"/>
        <w:numPr>
          <w:ilvl w:val="0"/>
          <w:numId w:val="2"/>
        </w:numPr>
        <w:rPr/>
      </w:pPr>
      <w:r>
        <w:rPr>
          <w:rFonts w:ascii="Arial Narrow" w:hAnsi="Arial Narrow"/>
          <w:sz w:val="24"/>
          <w:szCs w:val="24"/>
        </w:rPr>
        <w:t>Rencontres et partenariats (</w:t>
      </w:r>
      <w:r>
        <w:rPr>
          <w:rFonts w:ascii="Arial Narrow" w:hAnsi="Arial Narrow"/>
          <w:i/>
          <w:iCs/>
          <w:sz w:val="20"/>
          <w:szCs w:val="20"/>
        </w:rPr>
        <w:t>avec d’autres matières, avec d’autres établissements, avec des artistes…</w:t>
      </w:r>
      <w:r>
        <w:rPr>
          <w:rFonts w:ascii="Arial Narrow" w:hAnsi="Arial Narrow"/>
          <w:sz w:val="24"/>
          <w:szCs w:val="24"/>
        </w:rPr>
        <w:t>) :</w:t>
      </w:r>
    </w:p>
    <w:p>
      <w:pPr>
        <w:pStyle w:val="NoSpacing"/>
        <w:ind w:hanging="0" w:start="284" w:end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Spacing"/>
        <w:numPr>
          <w:ilvl w:val="0"/>
          <w:numId w:val="1"/>
        </w:numPr>
        <w:ind w:hanging="360" w:start="0" w:end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L’organisation du travail musical au sein de l’établissement</w:t>
      </w:r>
    </w:p>
    <w:p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Spacing"/>
        <w:numPr>
          <w:ilvl w:val="0"/>
          <w:numId w:val="2"/>
        </w:numPr>
        <w:rPr/>
      </w:pPr>
      <w:r>
        <w:rPr>
          <w:rFonts w:ascii="Arial Narrow" w:hAnsi="Arial Narrow"/>
          <w:sz w:val="24"/>
          <w:szCs w:val="24"/>
        </w:rPr>
        <w:t>Organisation horaire (</w:t>
      </w:r>
      <w:r>
        <w:rPr>
          <w:rFonts w:ascii="Arial Narrow" w:hAnsi="Arial Narrow"/>
          <w:i/>
          <w:iCs/>
          <w:sz w:val="20"/>
          <w:szCs w:val="20"/>
        </w:rPr>
        <w:t>2h /semaine ou 1h/semaine + 36heures annuelles</w:t>
      </w:r>
      <w:r>
        <w:rPr>
          <w:rFonts w:ascii="Arial Narrow" w:hAnsi="Arial Narrow"/>
          <w:sz w:val="24"/>
          <w:szCs w:val="24"/>
        </w:rPr>
        <w:t>) :</w:t>
      </w:r>
    </w:p>
    <w:p>
      <w:pPr>
        <w:pStyle w:val="NoSpacing"/>
        <w:ind w:hanging="0" w:start="644" w:end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Spacing"/>
        <w:numPr>
          <w:ilvl w:val="0"/>
          <w:numId w:val="2"/>
        </w:numPr>
        <w:rPr/>
      </w:pPr>
      <w:r>
        <w:rPr>
          <w:rFonts w:ascii="Arial Narrow" w:hAnsi="Arial Narrow"/>
          <w:sz w:val="24"/>
          <w:szCs w:val="24"/>
        </w:rPr>
        <w:t>Organisation matérielle (</w:t>
      </w:r>
      <w:r>
        <w:rPr>
          <w:rFonts w:ascii="Arial Narrow" w:hAnsi="Arial Narrow"/>
          <w:i/>
          <w:iCs/>
          <w:sz w:val="20"/>
          <w:szCs w:val="20"/>
        </w:rPr>
        <w:t>salle adéquate, matériel mis à disposition</w:t>
      </w:r>
      <w:r>
        <w:rPr>
          <w:rFonts w:ascii="Arial Narrow" w:hAnsi="Arial Narrow"/>
          <w:sz w:val="24"/>
          <w:szCs w:val="24"/>
        </w:rPr>
        <w:t>) :</w:t>
      </w:r>
    </w:p>
    <w:p>
      <w:pPr>
        <w:pStyle w:val="ListParagraph"/>
        <w:spacing w:before="0" w:after="0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Spacing"/>
        <w:numPr>
          <w:ilvl w:val="0"/>
          <w:numId w:val="2"/>
        </w:numPr>
        <w:rPr/>
      </w:pPr>
      <w:r>
        <w:rPr>
          <w:rFonts w:ascii="Arial Narrow" w:hAnsi="Arial Narrow"/>
          <w:sz w:val="24"/>
          <w:szCs w:val="24"/>
        </w:rPr>
        <w:t xml:space="preserve">Effectifs, niveaux et dispositifs concernés </w:t>
      </w:r>
      <w:bookmarkStart w:id="0" w:name="_Hlk146131657"/>
      <w:r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i/>
          <w:iCs/>
          <w:sz w:val="20"/>
          <w:szCs w:val="20"/>
        </w:rPr>
        <w:t>6ème, 5ème, 4ème, 3ème, Segpa, Ulis, UPE2A etc…</w:t>
      </w:r>
      <w:r>
        <w:rPr>
          <w:rFonts w:ascii="Arial Narrow" w:hAnsi="Arial Narrow"/>
          <w:sz w:val="24"/>
          <w:szCs w:val="24"/>
        </w:rPr>
        <w:t>) </w:t>
      </w:r>
      <w:bookmarkEnd w:id="0"/>
      <w:r>
        <w:rPr>
          <w:rFonts w:ascii="Arial Narrow" w:hAnsi="Arial Narrow"/>
          <w:sz w:val="24"/>
          <w:szCs w:val="24"/>
        </w:rPr>
        <w:t>:</w:t>
      </w:r>
    </w:p>
    <w:p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Spacing"/>
        <w:numPr>
          <w:ilvl w:val="0"/>
          <w:numId w:val="1"/>
        </w:numPr>
        <w:ind w:hanging="360" w:start="0" w:end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L’organisation des prestations de la chorale </w:t>
      </w:r>
    </w:p>
    <w:p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Spacing"/>
        <w:numPr>
          <w:ilvl w:val="0"/>
          <w:numId w:val="2"/>
        </w:numPr>
        <w:rPr/>
      </w:pPr>
      <w:r>
        <w:rPr>
          <w:rFonts w:ascii="Arial Narrow" w:hAnsi="Arial Narrow"/>
          <w:sz w:val="24"/>
          <w:szCs w:val="24"/>
        </w:rPr>
        <w:t>Pl</w:t>
      </w:r>
      <w:bookmarkStart w:id="1" w:name="_Hlk146129212"/>
      <w:r>
        <w:rPr>
          <w:rFonts w:ascii="Arial Narrow" w:hAnsi="Arial Narrow"/>
          <w:sz w:val="24"/>
          <w:szCs w:val="24"/>
        </w:rPr>
        <w:t>an</w:t>
      </w:r>
      <w:bookmarkEnd w:id="1"/>
      <w:r>
        <w:rPr>
          <w:rFonts w:ascii="Arial Narrow" w:hAnsi="Arial Narrow"/>
          <w:sz w:val="24"/>
          <w:szCs w:val="24"/>
        </w:rPr>
        <w:t>ning complet (</w:t>
      </w:r>
      <w:r>
        <w:rPr>
          <w:rFonts w:ascii="Arial Narrow" w:hAnsi="Arial Narrow"/>
          <w:i/>
          <w:iCs/>
          <w:sz w:val="20"/>
          <w:szCs w:val="20"/>
        </w:rPr>
        <w:t>dates répétitions et de productions</w:t>
      </w:r>
      <w:r>
        <w:rPr>
          <w:rFonts w:ascii="Arial Narrow" w:hAnsi="Arial Narrow"/>
          <w:sz w:val="24"/>
          <w:szCs w:val="24"/>
        </w:rPr>
        <w:t xml:space="preserve">) : </w:t>
      </w:r>
    </w:p>
    <w:p>
      <w:pPr>
        <w:pStyle w:val="NoSpacing"/>
        <w:ind w:hanging="0" w:start="644" w:end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Spacing"/>
        <w:numPr>
          <w:ilvl w:val="0"/>
          <w:numId w:val="2"/>
        </w:numPr>
        <w:rPr/>
      </w:pPr>
      <w:r>
        <w:rPr>
          <w:rFonts w:ascii="Arial Narrow" w:hAnsi="Arial Narrow"/>
          <w:sz w:val="24"/>
          <w:szCs w:val="24"/>
        </w:rPr>
        <w:t>Nombre et mode de déplacement prévu (</w:t>
      </w:r>
      <w:r>
        <w:rPr>
          <w:rFonts w:ascii="Arial Narrow" w:hAnsi="Arial Narrow"/>
          <w:i/>
          <w:iCs/>
          <w:sz w:val="20"/>
          <w:szCs w:val="20"/>
        </w:rPr>
        <w:t>pédestre, bus, métro, train…</w:t>
      </w:r>
      <w:r>
        <w:rPr>
          <w:rFonts w:ascii="Arial Narrow" w:hAnsi="Arial Narrow"/>
          <w:sz w:val="24"/>
          <w:szCs w:val="24"/>
        </w:rPr>
        <w:t>) :</w:t>
      </w:r>
    </w:p>
    <w:p>
      <w:pPr>
        <w:pStyle w:val="NoSpacing"/>
        <w:tabs>
          <w:tab w:val="clear" w:pos="708"/>
          <w:tab w:val="left" w:pos="2550" w:leader="none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>
      <w:pPr>
        <w:pStyle w:val="NoSpacing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Montage financier :</w:t>
      </w:r>
    </w:p>
    <w:p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Spacing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Communication/rayonnement :</w:t>
      </w:r>
    </w:p>
    <w:p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Spacing"/>
        <w:numPr>
          <w:ilvl w:val="0"/>
          <w:numId w:val="1"/>
        </w:numPr>
        <w:ind w:hanging="360" w:start="0" w:end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Autres éléments de présentation du projet enseignement de chorale (affiches, liens…)</w:t>
      </w:r>
    </w:p>
    <w:p>
      <w:pPr>
        <w:pStyle w:val="NoSpacing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</w:r>
    </w:p>
    <w:p>
      <w:pPr>
        <w:pStyle w:val="NoSpacing"/>
        <w:numPr>
          <w:ilvl w:val="0"/>
          <w:numId w:val="1"/>
        </w:numPr>
        <w:spacing w:before="0" w:after="120"/>
        <w:ind w:hanging="360" w:start="0" w:end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Bilan et perspectives</w:t>
      </w:r>
    </w:p>
    <w:p>
      <w:pPr>
        <w:pStyle w:val="NoSpacing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Année précédente : </w:t>
      </w:r>
    </w:p>
    <w:p>
      <w:pPr>
        <w:pStyle w:val="NoSpacing"/>
        <w:numPr>
          <w:ilvl w:val="1"/>
          <w:numId w:val="2"/>
        </w:numPr>
        <w:rPr/>
      </w:pPr>
      <w:r>
        <w:rPr>
          <w:rFonts w:ascii="Arial Narrow" w:hAnsi="Arial Narrow"/>
          <w:sz w:val="24"/>
          <w:szCs w:val="24"/>
        </w:rPr>
        <w:t>Évolution effectifs (</w:t>
      </w:r>
      <w:r>
        <w:rPr>
          <w:rFonts w:ascii="Arial Narrow" w:hAnsi="Arial Narrow"/>
          <w:i/>
          <w:iCs/>
          <w:sz w:val="20"/>
          <w:szCs w:val="20"/>
        </w:rPr>
        <w:t>6ème, 5ème, 4ème, 3ème, Segpa, Ulis, UPE2A etc…</w:t>
      </w:r>
      <w:r>
        <w:rPr>
          <w:rFonts w:ascii="Arial Narrow" w:hAnsi="Arial Narrow"/>
          <w:sz w:val="24"/>
          <w:szCs w:val="24"/>
        </w:rPr>
        <w:t>) :</w:t>
      </w:r>
    </w:p>
    <w:p>
      <w:pPr>
        <w:pStyle w:val="NoSpacing"/>
        <w:numPr>
          <w:ilvl w:val="1"/>
          <w:numId w:val="2"/>
        </w:numPr>
        <w:rPr/>
      </w:pPr>
      <w:r>
        <w:rPr>
          <w:rFonts w:ascii="Arial Narrow" w:hAnsi="Arial Narrow"/>
          <w:sz w:val="24"/>
          <w:szCs w:val="24"/>
        </w:rPr>
        <w:t>Bilan musical et organisationnel (</w:t>
      </w:r>
      <w:r>
        <w:rPr>
          <w:rFonts w:ascii="Arial Narrow" w:hAnsi="Arial Narrow"/>
          <w:i/>
          <w:iCs/>
          <w:sz w:val="20"/>
          <w:szCs w:val="20"/>
        </w:rPr>
        <w:t>réussites et points à améliorer</w:t>
      </w:r>
      <w:r>
        <w:rPr>
          <w:rFonts w:ascii="Arial Narrow" w:hAnsi="Arial Narrow"/>
          <w:sz w:val="24"/>
          <w:szCs w:val="24"/>
        </w:rPr>
        <w:t>) :</w:t>
      </w:r>
    </w:p>
    <w:p>
      <w:pPr>
        <w:pStyle w:val="NoSpacing"/>
        <w:numPr>
          <w:ilvl w:val="1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Bilan financier éventuel : </w:t>
      </w:r>
    </w:p>
    <w:p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Spacing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Suivi projet en cours</w:t>
      </w:r>
    </w:p>
    <w:p>
      <w:pPr>
        <w:pStyle w:val="NoSpacing"/>
        <w:numPr>
          <w:ilvl w:val="1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Nouveaux éléments imprévus/à rajouter</w:t>
      </w:r>
    </w:p>
    <w:p>
      <w:pPr>
        <w:pStyle w:val="NoSpacing"/>
        <w:numPr>
          <w:ilvl w:val="1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Points d’attention (si des dysfonctionnements sont constatés : emploi du temps, salle, matériel…)</w:t>
      </w:r>
    </w:p>
    <w:p>
      <w:pPr>
        <w:pStyle w:val="NoSpacing"/>
        <w:ind w:hanging="0" w:start="1364" w:end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Spacing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Perspectives et opportunités à venir :</w:t>
      </w:r>
    </w:p>
    <w:sectPr>
      <w:headerReference w:type="default" r:id="rId2"/>
      <w:type w:val="nextPage"/>
      <w:pgSz w:w="11906" w:h="16838"/>
      <w:pgMar w:left="1417" w:right="991" w:gutter="0" w:header="708" w:top="1135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Arial Narrow"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1" w:characterSet="utf-8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536"/>
        <w:tab w:val="right" w:pos="9072" w:leader="none"/>
      </w:tabs>
      <w:jc w:val="end"/>
      <w:rPr/>
    </w:pPr>
    <w:r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-374015</wp:posOffset>
          </wp:positionH>
          <wp:positionV relativeFrom="paragraph">
            <wp:posOffset>-149860</wp:posOffset>
          </wp:positionV>
          <wp:extent cx="1257300" cy="988695"/>
          <wp:effectExtent l="0" t="0" r="0" b="0"/>
          <wp:wrapSquare wrapText="bothSides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8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24"/>
        <w:szCs w:val="24"/>
      </w:rPr>
      <w:tab/>
    </w:r>
  </w:p>
  <w:p>
    <w:pPr>
      <w:pStyle w:val="ServiceInfoHeader"/>
      <w:rPr>
        <w:lang w:val="fr-FR"/>
      </w:rPr>
    </w:pPr>
    <w:r>
      <w:rPr>
        <w:lang w:val="fr-FR"/>
      </w:rPr>
      <w:t>[Logo établissement]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2">
    <w:lvl w:ilvl="0">
      <w:start w:val="1"/>
      <w:numFmt w:val="bullet"/>
      <w:lvlText w:val=""/>
      <w:lvlJc w:val="start"/>
      <w:pPr>
        <w:tabs>
          <w:tab w:val="num" w:pos="0"/>
        </w:tabs>
        <w:ind w:star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04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fr-FR" w:eastAsia="en-US" w:bidi="ar-SA"/>
    </w:rPr>
  </w:style>
  <w:style w:type="character" w:styleId="DefaultParagraphFont">
    <w:name w:val="Default Paragraph Font"/>
    <w:qFormat/>
    <w:rPr/>
  </w:style>
  <w:style w:type="character" w:styleId="TextedebullesCar">
    <w:name w:val="Texte de bulles Car"/>
    <w:basedOn w:val="DefaultParagraphFont"/>
    <w:qFormat/>
    <w:rPr>
      <w:rFonts w:ascii="Tahoma" w:hAnsi="Tahoma" w:cs="Tahoma"/>
      <w:sz w:val="16"/>
      <w:szCs w:val="16"/>
    </w:rPr>
  </w:style>
  <w:style w:type="character" w:styleId="En-tteCar">
    <w:name w:val="En-tête Car"/>
    <w:basedOn w:val="DefaultParagraphFont"/>
    <w:qFormat/>
    <w:rPr/>
  </w:style>
  <w:style w:type="character" w:styleId="PieddepageCar">
    <w:name w:val="Pied de page Car"/>
    <w:basedOn w:val="DefaultParagraphFont"/>
    <w:qFormat/>
    <w:rPr/>
  </w:style>
  <w:style w:type="character" w:styleId="ServiceInfoHeaderCar">
    <w:name w:val="Service Info Header Car"/>
    <w:basedOn w:val="En-tteCar"/>
    <w:qFormat/>
    <w:rPr>
      <w:rFonts w:ascii="Arial" w:hAnsi="Arial" w:cs="Arial"/>
      <w:b/>
      <w:bCs/>
      <w:sz w:val="24"/>
      <w:szCs w:val="24"/>
      <w:lang w:val="en-US"/>
    </w:rPr>
  </w:style>
  <w:style w:type="character" w:styleId="CorpsdetexteCar">
    <w:name w:val="Corps de texte Car"/>
    <w:basedOn w:val="DefaultParagraph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Calibri" w:hAnsi="Calibri" w:eastAsia="Calibri" w:cs="Tahoma"/>
      <w:color w:val="auto"/>
      <w:kern w:val="0"/>
      <w:sz w:val="22"/>
      <w:szCs w:val="22"/>
      <w:lang w:val="fr-FR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hanging="0" w:start="720" w:end="0"/>
      <w:contextualSpacing/>
    </w:pPr>
    <w:rPr/>
  </w:style>
  <w:style w:type="paragraph" w:styleId="ServiceInfoHeader">
    <w:name w:val="Service Info Header"/>
    <w:basedOn w:val="Header"/>
    <w:next w:val="BodyText"/>
    <w:qFormat/>
    <w:pPr>
      <w:widowControl w:val="false"/>
      <w:tabs>
        <w:tab w:val="clear" w:pos="4536"/>
        <w:tab w:val="clear" w:pos="9072"/>
        <w:tab w:val="right" w:pos="9026" w:leader="none"/>
      </w:tabs>
      <w:jc w:val="end"/>
    </w:pPr>
    <w:rPr>
      <w:rFonts w:ascii="Arial" w:hAnsi="Arial" w:cs="Arial"/>
      <w:b/>
      <w:bCs/>
      <w:sz w:val="24"/>
      <w:szCs w:val="24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Application>LibreOffice/25.8.3.2$MacOSX_AARCH64 LibreOffice_project/8ca8d55c161d602844f5428fa4b58097424e324e</Application>
  <AppVersion>15.0000</AppVersion>
  <Pages>2</Pages>
  <Words>281</Words>
  <Characters>1545</Characters>
  <CharactersWithSpaces>1776</CharactersWithSpaces>
  <Paragraphs>37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2022-12-06T11:55:00Z</dcterms:created>
  <dc:creator>JUSSELME Christian</dc:creator>
  <dc:description/>
  <dc:language>fr-FR</dc:language>
  <cp:lastModifiedBy>Jérôme Brie</cp:lastModifiedBy>
  <dcterms:modified xsi:type="dcterms:W3CDTF">2023-09-25T08:36:06Z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